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F" w:rsidRDefault="00B5184C" w:rsidP="00B5184C">
      <w:pPr>
        <w:bidi/>
        <w:rPr>
          <w:rFonts w:hint="cs"/>
          <w:rtl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بسم الله الرحمن الرحيم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والصلاة والسلام على النبي العربي الأمين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معالى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وزير الثقافة والشباب والرياضة والعلاقات مع البرلمان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السيد رئيس السلطة العليا للصحافة والسمعيات البصرية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السيد رئيس لجنة تسيير وتوزيع صندوق الدعم العمومي للصحافة الخاصة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الإخوة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الأفاضل..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الزملاء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والزميلات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الحضور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الكريم..السلام عليكم ورحمة الله وبركاته.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تقرير حول عمل لجنة التحكيم ونتائج المسابقة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التأمت لجنة التحكيم المكلفة بتقويم الأعمال الصحفية المتنافسة لنيل جائزة التميز الصحفي ؛ المنظمة من طرف اللجنة المكلفة بتسيير وتوزيع صندوق الدعم العمومي للصحافة الخاصة في موريتانيا ، وذلك بقاعة الاجتماعات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مبنى المقر المركزي للسلطة العليا للصحافة والسمعيات البصرية يوم الأربعاء 26 إبريل 2023 .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وتتشكل اللجنة من السادة التالية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أسماؤهم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محمد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عبدالله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ممين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؛ رئيسا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الأعضاء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إسلم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ولد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صاليحي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هامات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جلو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جلو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صيدو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جميرا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حلاقا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الحاج كي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خليلو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جاكانا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د.محمد ولد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عابدين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زينب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الجد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وخلال اجتماعها الأول قامت اللجنة بوضع معايير دقيقة وشفافة لتقويم الأعمال المتنافسة ، مع مراعاة خصوصية كل جنس صحفي على حدة ، وبدأت في استقبال الملفات تباعا واستعراضها من طرف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سكرتاريا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الجائزة  ، وتم الشروع مباشرة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تنقيط الملفات بجميع اللغات المشاركة ومختلف الأجناس الصحفية المشمولة من تقارير إذاعية وتلفزيونية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وتقاريرصحفية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مقروءة ومقالات رأي ، طبقا لمسطرة إجرائية صارمة وواضحة ، واستهلت العملية بالإعلام السمعي-البصري وختمت بالتقارير الصحفية المقروءة ومقالات الرأي ، واستمرت جلسات التقويم من 26 إلى 28 إبريل 2023.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وقد اعتمدت المعايير التالية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تقويم الأعمال الصحفية المتنافسة لنيل الجائزة حسب الأجناس الصحفية المشمولة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1-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الإذاعي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زاوية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المعالجة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سلامة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اللغة  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جودة الصوت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المقابلات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الصوت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الطبيعي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2 -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التلفزيوني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الصورة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النص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جودة الصوت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المونتاج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البناء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التسلسلي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الصوت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الطبيعي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3 - التقرير الصحفي المقروء ومقال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الرأي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زاوية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المعالجة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بناء التقرير أو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المقال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سلامة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اللغة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الدقة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والموضوعية.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وعرفت نسخة المسابقة لهذا العام مشاركة واسعة من المتنافسين ، ووصل عدد الملفات المشاركة بجميع لغات المسابقة إلى : 64ملفا ، توزعت على الأجناس الصحفية طبقا لما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يلى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: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الإعلام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السمعي-البصري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38 ملفا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التقارير المقروءة ومقالات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الرأي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26ملفا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وتوجت عمليات التقويم والتنقيط في نهاية أشغالها بإعطاء الأعمال الصحفية المتنافسة الدرجات المستحقة ، وفقا للمعايير المهنية والضوابط الموضوعية المتبعة من طرف اللجنة ، فيما تم إقصاء 5 ملفات نظرا لخروجها أحيانا عن الموضوع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المؤطر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بمرجعية جامعة هي(الإشعاع الثقافي لموريتانيا ؛ أعلاما ومعالم ) ،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أوعدم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التزام أصحابها بالمعايير والضوابط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المنصوصة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نص الإعلان العام للجائزة.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وقد أوصت اللجنة بتكريم الفائزين الأول والثاني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كل الأجناس الصحفية المشمولة واللغات المشاركة في المسابقة باستثناء الحالات التي لم يحصل فيها المتسابقون على المعدل المطلوب لنيل جائزة المركز الثاني ؛ طبقا لما هو مبين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عرض النتائج.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وختاما لهذا العرض الوصفي الموجز لحصيلة عمل اللجنة ومنهجها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التحكيم ومقاربتها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التقويم ، فقد فاز المشاركون التالية أسماؤهم بجوائز مسابقة التميز الصحفي لهذا العام ، وذلك على النحو التالي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أولا - الصحافة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المكتوبة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1 - اللغة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العربية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الصحفي المقروء ومقال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الرأي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 : أحمد ولد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جدو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؛ مؤسسة النشر : موقع رصيف.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الثاني : محمد المختار ولد محمد فال ؛ مؤسسة النشر  : صحيفة النهار.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 2 - اللغة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البولارية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مقال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الرأي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 : ملل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صمب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كيسى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؛ مؤسسة النشر  : </w:t>
      </w:r>
      <w:proofErr w:type="spellStart"/>
      <w:r w:rsidRPr="00B5184C">
        <w:rPr>
          <w:rFonts w:ascii="Times New Roman" w:hAnsi="Times New Roman" w:cs="Times New Roman"/>
          <w:sz w:val="28"/>
          <w:szCs w:val="28"/>
        </w:rPr>
        <w:t>fooyre</w:t>
      </w:r>
      <w:proofErr w:type="spellEnd"/>
      <w:r w:rsidRPr="00B5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</w:rPr>
        <w:t>bamtaar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الثاني  : 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آمدو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ملل كي ؛ مؤسسة النشر  :  </w:t>
      </w:r>
      <w:proofErr w:type="spellStart"/>
      <w:r w:rsidRPr="00B5184C">
        <w:rPr>
          <w:rFonts w:ascii="Times New Roman" w:hAnsi="Times New Roman" w:cs="Times New Roman"/>
          <w:sz w:val="28"/>
          <w:szCs w:val="28"/>
        </w:rPr>
        <w:t>fooyre</w:t>
      </w:r>
      <w:proofErr w:type="spellEnd"/>
      <w:r w:rsidRPr="00B5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</w:rPr>
        <w:t>bamtaar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3 - اللغة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الفرنسية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الصحفي المقروء ومقال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الرأي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اجيه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مختار الشيخ سعد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بوه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(الشيخ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حيدرا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) ؛ مؤسسة النشر : </w:t>
      </w:r>
      <w:proofErr w:type="spellStart"/>
      <w:r w:rsidRPr="00B5184C">
        <w:rPr>
          <w:rFonts w:ascii="Times New Roman" w:hAnsi="Times New Roman" w:cs="Times New Roman"/>
          <w:sz w:val="28"/>
          <w:szCs w:val="28"/>
        </w:rPr>
        <w:t>lotantique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(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لوتانتيك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>)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الثاني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عصمان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أحمد ؛ مؤسسة النشر 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Pr="00B5184C">
        <w:rPr>
          <w:rFonts w:ascii="Times New Roman" w:hAnsi="Times New Roman" w:cs="Times New Roman"/>
          <w:sz w:val="28"/>
          <w:szCs w:val="28"/>
        </w:rPr>
        <w:t>initiatives</w:t>
      </w:r>
      <w:proofErr w:type="gramEnd"/>
      <w:r w:rsidRPr="00B5184C">
        <w:rPr>
          <w:rFonts w:ascii="Times New Roman" w:hAnsi="Times New Roman" w:cs="Times New Roman"/>
          <w:sz w:val="28"/>
          <w:szCs w:val="28"/>
        </w:rPr>
        <w:t xml:space="preserve"> news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ثانيا - الإعلام السمعي-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البصري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1 -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اللغة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العربية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الإذاعي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الفائز الأول  : مريم بنت عبد الفتاح ؛ مؤسسة البث  : إذاعة موريتانيا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الفائز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الثاني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أحمد محمد فلان  ؛ مؤسسة البث  : إذاعة موريتانيا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-  التقرير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التلفزيوني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: الطالب النافع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افاه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؛ مؤسسة البث : قناة أهل القرآن(السعودية )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وقدحجبت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الجائزة الثانية لعدم الحصول على المعدل المطلوب.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2 - اللغة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البولارية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الإذاعي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 : عمر الحاج تام  ؛ مؤسسة البث 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كولال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ميديا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حجبت الجائزة الثانية لعدم الحصول على المعدل المطلوب.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التلفزيوني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الأول 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سويا وات  ؛ مؤسسة البث  :  الموريتانية2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الثاني 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آمادو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ساليفو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وان ؛ مؤسسة البث  : قناة البرلمانية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3 - اللغة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السونكية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الإذاعي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مارو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بون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تيجانى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جاكانا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 ؛ مؤسسة البث  : إذاعة موريتانيا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حجبت الجائزة الثانية لعدم  الحصول على المعدل المطلوب.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التلفزيوني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الأول  : الشيخ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سيدى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بوبكر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جاكانا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 ؛ مؤسسة البث : قناة البرلمانية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الثاني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كردياتو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سليمان كوتا  ، مؤسسة البث  : الموريتانية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4 - اللغة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الولفية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 :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الإذاعي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الفائز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الأول  :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حليمتا صال ؛ مؤسسة البث  : إذاعة موريتانيا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 - الجائزة الثانية تم حجبها لعدم الحصول على المعدل المطلوب.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التقرير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التلفزيوني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الفائز الأول :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آمادو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مختار كي ؛ مؤسسة البث  :  قناة الموريتانية 2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- الجائزة الثانية حجبت لعدم الحصول على المعدل المطلوب.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5 - اللغة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الفرنسية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تم حجب جائزة الإعلام السمعي-البصري باللغة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الفرنسية ،</w:t>
      </w:r>
      <w:proofErr w:type="gram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نظرا لعدم حصول الملفات المتقدمة على المعدل المطلوب.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ختاما نهنئ الفائزين ونتمنى حظا سعيدا لبقية المشاركين </w:t>
      </w:r>
      <w:proofErr w:type="spellStart"/>
      <w:r w:rsidRPr="00B5184C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B5184C">
        <w:rPr>
          <w:rFonts w:ascii="Times New Roman" w:hAnsi="Times New Roman" w:cs="Times New Roman"/>
          <w:sz w:val="28"/>
          <w:szCs w:val="28"/>
          <w:rtl/>
        </w:rPr>
        <w:t xml:space="preserve"> نسخ الجائزة خلال الأعوام المقبلة.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         شكرا لكم جميعا. 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>والسلام عليكم ورحمة الله وبركاته.</w:t>
      </w: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          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المقرر  :</w:t>
      </w:r>
      <w:proofErr w:type="gramEnd"/>
    </w:p>
    <w:p w:rsidR="00B5184C" w:rsidRPr="00B5184C" w:rsidRDefault="00B5184C" w:rsidP="00B5184C">
      <w:pPr>
        <w:bidi/>
        <w:rPr>
          <w:rFonts w:ascii="Times New Roman" w:hAnsi="Times New Roman" w:cs="Times New Roman"/>
          <w:sz w:val="28"/>
          <w:szCs w:val="28"/>
        </w:rPr>
      </w:pPr>
      <w:r w:rsidRPr="00B5184C">
        <w:rPr>
          <w:rFonts w:ascii="Times New Roman" w:hAnsi="Times New Roman" w:cs="Times New Roman"/>
          <w:sz w:val="28"/>
          <w:szCs w:val="28"/>
          <w:rtl/>
        </w:rPr>
        <w:t xml:space="preserve">          د.محمد ولد </w:t>
      </w:r>
      <w:proofErr w:type="gramStart"/>
      <w:r w:rsidRPr="00B5184C">
        <w:rPr>
          <w:rFonts w:ascii="Times New Roman" w:hAnsi="Times New Roman" w:cs="Times New Roman"/>
          <w:sz w:val="28"/>
          <w:szCs w:val="28"/>
          <w:rtl/>
        </w:rPr>
        <w:t>عابدين</w:t>
      </w:r>
      <w:proofErr w:type="gramEnd"/>
    </w:p>
    <w:sectPr w:rsidR="00B5184C" w:rsidRPr="00B5184C" w:rsidSect="005D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184C"/>
    <w:rsid w:val="001C2A96"/>
    <w:rsid w:val="002D7D9C"/>
    <w:rsid w:val="005C7B61"/>
    <w:rsid w:val="005D3587"/>
    <w:rsid w:val="00631C33"/>
    <w:rsid w:val="006C7982"/>
    <w:rsid w:val="00805FE7"/>
    <w:rsid w:val="00B5184C"/>
    <w:rsid w:val="00B51C97"/>
    <w:rsid w:val="00E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796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centresuivi</dc:creator>
  <cp:lastModifiedBy>centresuivi</cp:lastModifiedBy>
  <cp:revision>1</cp:revision>
  <dcterms:created xsi:type="dcterms:W3CDTF">2023-05-15T17:26:00Z</dcterms:created>
  <dcterms:modified xsi:type="dcterms:W3CDTF">2023-05-15T17:27:00Z</dcterms:modified>
</cp:coreProperties>
</file>